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E9531" w14:textId="77777777" w:rsidR="00646AE3" w:rsidRDefault="00646AE3" w:rsidP="00646AE3">
      <w:pPr>
        <w:spacing w:after="39" w:line="1" w:lineRule="exact"/>
      </w:pPr>
    </w:p>
    <w:p w14:paraId="13645442" w14:textId="60B52886" w:rsidR="00885144" w:rsidRPr="00885144" w:rsidRDefault="00646AE3" w:rsidP="00885144">
      <w:pPr>
        <w:pStyle w:val="a4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8514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851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5144" w:rsidRPr="00885144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0B012127" w14:textId="0D110338" w:rsidR="00885144" w:rsidRPr="00885144" w:rsidRDefault="00885144" w:rsidP="00885144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8851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5144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14:paraId="456178FC" w14:textId="77777777" w:rsidR="00885144" w:rsidRPr="00885144" w:rsidRDefault="00885144" w:rsidP="00885144">
      <w:pPr>
        <w:pStyle w:val="a4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85144">
        <w:rPr>
          <w:rFonts w:ascii="Times New Roman" w:hAnsi="Times New Roman" w:cs="Times New Roman"/>
          <w:sz w:val="24"/>
          <w:szCs w:val="24"/>
        </w:rPr>
        <w:t xml:space="preserve">ООО «РОКАДА» </w:t>
      </w:r>
    </w:p>
    <w:p w14:paraId="476B2EA4" w14:textId="2056E4AC" w:rsidR="00885144" w:rsidRPr="00885144" w:rsidRDefault="00885144" w:rsidP="00885144">
      <w:pPr>
        <w:pStyle w:val="a4"/>
        <w:rPr>
          <w:rFonts w:ascii="Times New Roman" w:hAnsi="Times New Roman" w:cs="Times New Roman"/>
          <w:sz w:val="24"/>
          <w:szCs w:val="24"/>
        </w:rPr>
      </w:pPr>
      <w:r w:rsidRPr="008851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85144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85144">
        <w:rPr>
          <w:rFonts w:ascii="Times New Roman" w:hAnsi="Times New Roman" w:cs="Times New Roman"/>
          <w:sz w:val="24"/>
          <w:szCs w:val="24"/>
        </w:rPr>
        <w:t xml:space="preserve"> М.Э. Грошева</w:t>
      </w:r>
    </w:p>
    <w:p w14:paraId="75E93446" w14:textId="5604FF7A" w:rsidR="00885144" w:rsidRPr="00885144" w:rsidRDefault="00885144" w:rsidP="00885144">
      <w:pPr>
        <w:pStyle w:val="a4"/>
        <w:rPr>
          <w:rFonts w:ascii="Times New Roman" w:hAnsi="Times New Roman" w:cs="Times New Roman"/>
          <w:sz w:val="24"/>
          <w:szCs w:val="24"/>
        </w:rPr>
      </w:pPr>
      <w:r w:rsidRPr="008851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«____» ___________</w:t>
      </w:r>
      <w:r w:rsidRPr="00885144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2E79AE5A" w14:textId="6BB4D535" w:rsidR="00646AE3" w:rsidRDefault="00646AE3" w:rsidP="00885144">
      <w:pPr>
        <w:pStyle w:val="a4"/>
        <w:ind w:left="7080"/>
        <w:jc w:val="center"/>
        <w:rPr>
          <w:b/>
          <w:bCs/>
        </w:rPr>
      </w:pPr>
    </w:p>
    <w:p w14:paraId="0D227FE0" w14:textId="77777777" w:rsidR="00646AE3" w:rsidRDefault="00646AE3" w:rsidP="00646AE3">
      <w:pPr>
        <w:pStyle w:val="1"/>
        <w:jc w:val="center"/>
        <w:rPr>
          <w:b/>
          <w:bCs/>
        </w:rPr>
      </w:pPr>
    </w:p>
    <w:p w14:paraId="1B62FE9D" w14:textId="77777777" w:rsidR="00646AE3" w:rsidRDefault="00646AE3" w:rsidP="00885144">
      <w:pPr>
        <w:pStyle w:val="1"/>
        <w:jc w:val="center"/>
        <w:rPr>
          <w:b/>
          <w:bCs/>
        </w:rPr>
      </w:pPr>
    </w:p>
    <w:p w14:paraId="2033A1EB" w14:textId="7C13B711" w:rsidR="00F3624A" w:rsidRDefault="00EE05EB" w:rsidP="00885144">
      <w:pPr>
        <w:pStyle w:val="1"/>
        <w:jc w:val="center"/>
      </w:pPr>
      <w:r>
        <w:rPr>
          <w:b/>
          <w:bCs/>
        </w:rPr>
        <w:t>ПРАВИЛА</w:t>
      </w:r>
    </w:p>
    <w:p w14:paraId="77D771BC" w14:textId="77777777" w:rsidR="00F3624A" w:rsidRDefault="00EE05EB" w:rsidP="00885144">
      <w:pPr>
        <w:pStyle w:val="1"/>
        <w:jc w:val="center"/>
        <w:rPr>
          <w:b/>
          <w:bCs/>
        </w:rPr>
      </w:pPr>
      <w:r>
        <w:rPr>
          <w:b/>
          <w:bCs/>
        </w:rPr>
        <w:t>ВНУТРЕННЕГО РАСПОРЯДКА И РЕЖИМА ДНЯ</w:t>
      </w:r>
      <w:r>
        <w:rPr>
          <w:b/>
          <w:bCs/>
        </w:rPr>
        <w:br/>
        <w:t>ДЛЯ ОБУЧАЮЩИХСЯ В ООО «РОКАДА»</w:t>
      </w:r>
    </w:p>
    <w:p w14:paraId="49846D84" w14:textId="77777777" w:rsidR="002614E2" w:rsidRDefault="002614E2" w:rsidP="00885144">
      <w:pPr>
        <w:pStyle w:val="1"/>
        <w:jc w:val="center"/>
      </w:pPr>
    </w:p>
    <w:p w14:paraId="1F33306F" w14:textId="2212BCB2" w:rsidR="00F3624A" w:rsidRDefault="002614E2" w:rsidP="00885144">
      <w:pPr>
        <w:pStyle w:val="11"/>
        <w:keepNext/>
        <w:keepLines/>
        <w:numPr>
          <w:ilvl w:val="0"/>
          <w:numId w:val="1"/>
        </w:numPr>
        <w:tabs>
          <w:tab w:val="left" w:pos="294"/>
        </w:tabs>
      </w:pPr>
      <w:r>
        <w:t>ОБЩИЕ ПОЛОЖЕНИЯ</w:t>
      </w:r>
    </w:p>
    <w:p w14:paraId="09D5E4F9" w14:textId="5555165E" w:rsidR="00F3624A" w:rsidRDefault="00EE05EB" w:rsidP="00885144">
      <w:pPr>
        <w:pStyle w:val="1"/>
        <w:numPr>
          <w:ilvl w:val="1"/>
          <w:numId w:val="1"/>
        </w:numPr>
        <w:tabs>
          <w:tab w:val="left" w:pos="451"/>
        </w:tabs>
        <w:jc w:val="both"/>
      </w:pPr>
      <w:r>
        <w:t xml:space="preserve">Настоящие Правила внутреннего распорядка и режим дня для обучающихся в </w:t>
      </w:r>
      <w:r w:rsidR="00885144">
        <w:t>ООО</w:t>
      </w:r>
      <w:r>
        <w:t xml:space="preserve"> «</w:t>
      </w:r>
      <w:r w:rsidR="006747F8">
        <w:t>РОКАДА</w:t>
      </w:r>
      <w:r>
        <w:t xml:space="preserve">» (далее — Правила) являются локальным нормативным правовым актом, определяющим права и обязанности участников образовательных отношений, особенности регламентации образовательного процесса в </w:t>
      </w:r>
      <w:r w:rsidR="00885144">
        <w:t>ООО «РОКАДА»</w:t>
      </w:r>
      <w:r>
        <w:t>.</w:t>
      </w:r>
    </w:p>
    <w:p w14:paraId="6DBDE558" w14:textId="2D99EACA" w:rsidR="00F3624A" w:rsidRDefault="00EE05EB" w:rsidP="00885144">
      <w:pPr>
        <w:pStyle w:val="1"/>
        <w:numPr>
          <w:ilvl w:val="1"/>
          <w:numId w:val="1"/>
        </w:numPr>
        <w:tabs>
          <w:tab w:val="left" w:pos="451"/>
        </w:tabs>
        <w:jc w:val="both"/>
      </w:pPr>
      <w:proofErr w:type="gramStart"/>
      <w:r>
        <w:t>Настоящие Правила разработаны в соответствии с требованиями Федерального закона от 29 декабря 2012 года № 273-ФЗ «Об образовании в Российской Федерации», Порядка организации и осуществления образовательной деятельности по дополнительным профессиональным программам, приказа Министерства образования и науки Российской Федерации от 18 апреля 2</w:t>
      </w:r>
      <w:r w:rsidR="002614E2">
        <w:t>013</w:t>
      </w:r>
      <w:r>
        <w:t>г. № 292 «Об утверждении Порядка организации и осуществления образовательной деятельности по основным программам профессионального обучения», приказа Министерства образования и науки</w:t>
      </w:r>
      <w:proofErr w:type="gramEnd"/>
      <w:r>
        <w:t xml:space="preserve"> Российской Федерации от 15 марта 2013 года № 185 «Об утверждении Порядка применения к </w:t>
      </w:r>
      <w:proofErr w:type="gramStart"/>
      <w:r>
        <w:t>обучающимся</w:t>
      </w:r>
      <w:proofErr w:type="gramEnd"/>
      <w:r>
        <w:t xml:space="preserve"> и снятия с обучающихся мер дисциплинарного взыскания».</w:t>
      </w:r>
    </w:p>
    <w:p w14:paraId="0821F7D7" w14:textId="119A3688" w:rsidR="00885144" w:rsidRDefault="00885144" w:rsidP="00885144">
      <w:pPr>
        <w:pStyle w:val="1"/>
        <w:numPr>
          <w:ilvl w:val="1"/>
          <w:numId w:val="1"/>
        </w:numPr>
        <w:tabs>
          <w:tab w:val="left" w:pos="422"/>
        </w:tabs>
        <w:jc w:val="both"/>
      </w:pPr>
      <w:r>
        <w:t>Настоящие Правила утверждены генеральным директором и распространяется на всех сотрудников и обучающихся в ООО «РОКАДА».</w:t>
      </w:r>
    </w:p>
    <w:p w14:paraId="1A2DB485" w14:textId="5B144C37" w:rsidR="00885144" w:rsidRDefault="00885144" w:rsidP="00885144">
      <w:pPr>
        <w:pStyle w:val="1"/>
        <w:numPr>
          <w:ilvl w:val="1"/>
          <w:numId w:val="1"/>
        </w:numPr>
        <w:tabs>
          <w:tab w:val="left" w:pos="422"/>
        </w:tabs>
        <w:jc w:val="both"/>
      </w:pPr>
      <w:r>
        <w:t>Настоящие Правила действуют без ограничения срока (бессрочно).</w:t>
      </w:r>
    </w:p>
    <w:p w14:paraId="66731BBE" w14:textId="36F3821D" w:rsidR="00885144" w:rsidRDefault="00885144" w:rsidP="00885144">
      <w:pPr>
        <w:pStyle w:val="1"/>
        <w:numPr>
          <w:ilvl w:val="1"/>
          <w:numId w:val="1"/>
        </w:numPr>
        <w:tabs>
          <w:tab w:val="left" w:pos="422"/>
        </w:tabs>
        <w:jc w:val="both"/>
      </w:pPr>
      <w:r>
        <w:t>Изменения в Правила вносятся, в соответствии с действующим законодательством Российской Федерации.</w:t>
      </w:r>
    </w:p>
    <w:p w14:paraId="6FE4D4EF" w14:textId="77777777" w:rsidR="00885144" w:rsidRDefault="00885144" w:rsidP="00885144">
      <w:pPr>
        <w:pStyle w:val="1"/>
        <w:tabs>
          <w:tab w:val="left" w:pos="451"/>
        </w:tabs>
        <w:jc w:val="both"/>
      </w:pPr>
    </w:p>
    <w:p w14:paraId="29144659" w14:textId="77777777" w:rsidR="00F3624A" w:rsidRDefault="00EE05EB" w:rsidP="00885144">
      <w:pPr>
        <w:pStyle w:val="11"/>
        <w:keepNext/>
        <w:keepLines/>
        <w:numPr>
          <w:ilvl w:val="0"/>
          <w:numId w:val="1"/>
        </w:numPr>
        <w:tabs>
          <w:tab w:val="left" w:pos="318"/>
        </w:tabs>
      </w:pPr>
      <w:bookmarkStart w:id="0" w:name="bookmark2"/>
      <w:r>
        <w:t>ОРГАНИЗАЦИЯ ОБРАЗОВАТЕЛЬНОГО ПРОЦЕССА И РЕЖИМ ДНЯ</w:t>
      </w:r>
      <w:bookmarkEnd w:id="0"/>
    </w:p>
    <w:p w14:paraId="09DB9509" w14:textId="440901AC" w:rsidR="00F3624A" w:rsidRDefault="00EE05EB" w:rsidP="00885144">
      <w:pPr>
        <w:pStyle w:val="1"/>
        <w:numPr>
          <w:ilvl w:val="1"/>
          <w:numId w:val="1"/>
        </w:numPr>
        <w:tabs>
          <w:tab w:val="left" w:pos="701"/>
        </w:tabs>
        <w:jc w:val="both"/>
      </w:pPr>
      <w:r>
        <w:t>Прием и обучение осуществляется на основании договора об оказании образовательных услуг, заключенного межд</w:t>
      </w:r>
      <w:proofErr w:type="gramStart"/>
      <w:r>
        <w:t xml:space="preserve">у </w:t>
      </w:r>
      <w:r w:rsidR="00885144">
        <w:t>ООО</w:t>
      </w:r>
      <w:proofErr w:type="gramEnd"/>
      <w:r w:rsidR="00885144">
        <w:t xml:space="preserve"> «РОКАДА» (далее - </w:t>
      </w:r>
      <w:r>
        <w:t>Образовательн</w:t>
      </w:r>
      <w:r w:rsidR="00885144">
        <w:t>ая</w:t>
      </w:r>
      <w:r>
        <w:t xml:space="preserve"> организаци</w:t>
      </w:r>
      <w:r w:rsidR="00885144">
        <w:t>я)</w:t>
      </w:r>
      <w:r>
        <w:t xml:space="preserve"> и обучающимся.</w:t>
      </w:r>
    </w:p>
    <w:p w14:paraId="47F11F6F" w14:textId="396DC34B" w:rsidR="00F3624A" w:rsidRDefault="00EE05EB" w:rsidP="00885144">
      <w:pPr>
        <w:pStyle w:val="1"/>
        <w:numPr>
          <w:ilvl w:val="1"/>
          <w:numId w:val="1"/>
        </w:numPr>
        <w:tabs>
          <w:tab w:val="left" w:pos="701"/>
        </w:tabs>
        <w:jc w:val="both"/>
      </w:pPr>
      <w:r>
        <w:t xml:space="preserve">Организация образовательного процесса и режим занятий обучающихся в Образовательной организации регламентируется </w:t>
      </w:r>
      <w:r w:rsidR="00885144">
        <w:t>Основной программой профессиональной подготовки водителей транспортных средств категории «В» (далее – Программа).</w:t>
      </w:r>
    </w:p>
    <w:p w14:paraId="084FC2C3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701"/>
        </w:tabs>
        <w:jc w:val="both"/>
      </w:pPr>
      <w:r>
        <w:t>В Образовательной организации устанавливаются следующие виды аудиторных учебных занятий: лекции, консультации, а также практические занятия.</w:t>
      </w:r>
    </w:p>
    <w:p w14:paraId="76EF79B8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701"/>
        </w:tabs>
        <w:jc w:val="both"/>
      </w:pPr>
      <w:r>
        <w:t>Для всех видов аудиторных занятий устанавливается академический час продолжительностью 45 минут. Продолжительность практического занятия — 1 астрономический час. Лекционные и практические занятия могут проводиться парами (два учебных часа с перерывом 10 минут), перерыв между парами — от 10 до 20 минут.</w:t>
      </w:r>
    </w:p>
    <w:p w14:paraId="7301D13A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701"/>
        </w:tabs>
        <w:jc w:val="both"/>
      </w:pPr>
      <w:r>
        <w:t>Время предоставления перерывов и их продолжительность может корректироваться с учетом расписания учебных занятий.</w:t>
      </w:r>
    </w:p>
    <w:p w14:paraId="27C48792" w14:textId="42E9E2EC" w:rsidR="00F3624A" w:rsidRDefault="00EE05EB" w:rsidP="00885144">
      <w:pPr>
        <w:pStyle w:val="1"/>
        <w:numPr>
          <w:ilvl w:val="1"/>
          <w:numId w:val="1"/>
        </w:numPr>
        <w:tabs>
          <w:tab w:val="left" w:pos="701"/>
        </w:tabs>
        <w:jc w:val="both"/>
      </w:pPr>
      <w:r>
        <w:t>Режим учебы, включая дни учебных занятий, может изменяться с соблюдением общей нормы учебной нагрузки в зависимости от реализуемых образовательных программ.</w:t>
      </w:r>
    </w:p>
    <w:p w14:paraId="5ECE8844" w14:textId="3E349EF4" w:rsidR="00646AE3" w:rsidRDefault="00EE05EB" w:rsidP="00885144">
      <w:pPr>
        <w:pStyle w:val="1"/>
        <w:numPr>
          <w:ilvl w:val="1"/>
          <w:numId w:val="1"/>
        </w:numPr>
        <w:tabs>
          <w:tab w:val="left" w:pos="701"/>
        </w:tabs>
        <w:jc w:val="both"/>
      </w:pPr>
      <w: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обучающегося.</w:t>
      </w:r>
    </w:p>
    <w:p w14:paraId="26F12AF7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610"/>
        </w:tabs>
        <w:jc w:val="both"/>
      </w:pPr>
      <w:r>
        <w:t xml:space="preserve">Обучающиеся обеспечиваются учебными пособиями, учебно-методическими материалами, а также средствами обучения в учебной аудитории, включая персональный </w:t>
      </w:r>
      <w:r>
        <w:lastRenderedPageBreak/>
        <w:t>компьютер с программным обеспечением и набором обучающих программ, информационно-телекоммуникационные ресурсы.</w:t>
      </w:r>
    </w:p>
    <w:p w14:paraId="21B346F0" w14:textId="77777777" w:rsidR="00885144" w:rsidRDefault="00885144" w:rsidP="00885144">
      <w:pPr>
        <w:pStyle w:val="1"/>
        <w:tabs>
          <w:tab w:val="left" w:pos="610"/>
        </w:tabs>
        <w:jc w:val="both"/>
      </w:pPr>
    </w:p>
    <w:p w14:paraId="0D0A1588" w14:textId="77777777" w:rsidR="00F3624A" w:rsidRDefault="00EE05EB" w:rsidP="00885144">
      <w:pPr>
        <w:pStyle w:val="11"/>
        <w:keepNext/>
        <w:keepLines/>
        <w:numPr>
          <w:ilvl w:val="0"/>
          <w:numId w:val="1"/>
        </w:numPr>
        <w:tabs>
          <w:tab w:val="left" w:pos="313"/>
        </w:tabs>
      </w:pPr>
      <w:bookmarkStart w:id="1" w:name="bookmark4"/>
      <w:r>
        <w:t>ПРАВА И ОБЯЗАННОСТИ ОБУЧАЮЩЕГОСЯ</w:t>
      </w:r>
      <w:bookmarkEnd w:id="1"/>
    </w:p>
    <w:p w14:paraId="56E8C70A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397"/>
        </w:tabs>
        <w:jc w:val="both"/>
      </w:pPr>
      <w:proofErr w:type="gramStart"/>
      <w:r>
        <w:t>Обучающиеся</w:t>
      </w:r>
      <w:proofErr w:type="gramEnd"/>
      <w:r>
        <w:t xml:space="preserve"> имеют право:</w:t>
      </w:r>
    </w:p>
    <w:p w14:paraId="3B28B329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знакомиться с учебным и учебно-тематическим планами, программами по изучаемому курсу;</w:t>
      </w:r>
    </w:p>
    <w:p w14:paraId="236DEE48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пользоваться выделенным для занятий компьютером с программным обеспечением и набором обучающих программ, информационно-телекоммуникационными ресурсами;</w:t>
      </w:r>
    </w:p>
    <w:p w14:paraId="4B5B1773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 xml:space="preserve">в период обучения получать консультационную, методическую и </w:t>
      </w:r>
      <w:proofErr w:type="spellStart"/>
      <w:r>
        <w:t>информационно</w:t>
      </w:r>
      <w:r>
        <w:softHyphen/>
        <w:t>аналитическую</w:t>
      </w:r>
      <w:proofErr w:type="spellEnd"/>
      <w:r>
        <w:t xml:space="preserve"> помощь;</w:t>
      </w:r>
    </w:p>
    <w:p w14:paraId="009F61B6" w14:textId="6037762E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на получение Справки об обучении и (или) периоде обучения, а в случае успешного прохождения итоговой аттестации, Свидетельства о профессии</w:t>
      </w:r>
      <w:r w:rsidR="00885144">
        <w:t xml:space="preserve"> водителя;</w:t>
      </w:r>
    </w:p>
    <w:p w14:paraId="7D7428CD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 xml:space="preserve">на реализацию иных прав </w:t>
      </w:r>
      <w:proofErr w:type="gramStart"/>
      <w:r>
        <w:t>обучающегося</w:t>
      </w:r>
      <w:proofErr w:type="gramEnd"/>
      <w:r>
        <w:t>, предусмотренных действующим законодательством об образовании, Уставом и иными локальными нормативными актами Образовательной организации.</w:t>
      </w:r>
    </w:p>
    <w:p w14:paraId="6C4E4EAF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16"/>
        </w:tabs>
        <w:jc w:val="both"/>
      </w:pPr>
      <w:r>
        <w:t>Обучающиеся обязаны:</w:t>
      </w:r>
    </w:p>
    <w:p w14:paraId="132D91E1" w14:textId="3B2E008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добросове</w:t>
      </w:r>
      <w:r w:rsidR="00885144">
        <w:t>стно осваивать образовательную П</w:t>
      </w:r>
      <w:r>
        <w:t xml:space="preserve">рограмму в полном объеме, выполнять </w:t>
      </w:r>
      <w:r w:rsidR="00FB6DF9">
        <w:t>задания</w:t>
      </w:r>
      <w:r>
        <w:t>, посещать учебные занятия, осуществлять самостоятельную подготовку к занятиям, проходить промежуточную и итоговую аттестацию;</w:t>
      </w:r>
    </w:p>
    <w:p w14:paraId="5642136B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уважать права, честь и достоинство других участников образовательного процесса, не создавать препятствия для получения образования другими обучающимися;</w:t>
      </w:r>
    </w:p>
    <w:p w14:paraId="3FEFCFEE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сохранять имущество Образовательной организации в надлежащем состоянии, при причинении ущерба имуществу Образовательной организации виновный обязан компенсировать причиненный ущерб;</w:t>
      </w:r>
    </w:p>
    <w:p w14:paraId="6E08B20D" w14:textId="66C4EC1B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proofErr w:type="gramStart"/>
      <w:r>
        <w:t>выполнять обязанности обучающегося, возложенные на него действующим зак</w:t>
      </w:r>
      <w:r w:rsidR="00FB6DF9">
        <w:t>онодательством об образовании, У</w:t>
      </w:r>
      <w:r>
        <w:t>ставом и иными локальными нормативными актами Образовательной организации.</w:t>
      </w:r>
      <w:proofErr w:type="gramEnd"/>
    </w:p>
    <w:p w14:paraId="5EA39FB2" w14:textId="2BA2A971" w:rsidR="00F3624A" w:rsidRDefault="00EE05EB" w:rsidP="00885144">
      <w:pPr>
        <w:pStyle w:val="1"/>
        <w:numPr>
          <w:ilvl w:val="1"/>
          <w:numId w:val="1"/>
        </w:numPr>
        <w:tabs>
          <w:tab w:val="left" w:pos="411"/>
        </w:tabs>
        <w:jc w:val="both"/>
      </w:pPr>
      <w:proofErr w:type="gramStart"/>
      <w:r>
        <w:t>Иные обязанности обучающегося могут быть возложены на него договором об оказании образовательных услуг.</w:t>
      </w:r>
      <w:proofErr w:type="gramEnd"/>
    </w:p>
    <w:p w14:paraId="46325CFC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16"/>
        </w:tabs>
        <w:jc w:val="both"/>
      </w:pPr>
      <w:r>
        <w:t>Обучающимся запрещается:</w:t>
      </w:r>
    </w:p>
    <w:p w14:paraId="152609EA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курение на территории Образовательной организации и во всех его помещениях;</w:t>
      </w:r>
    </w:p>
    <w:p w14:paraId="6F570BBB" w14:textId="7777777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приносить в Образовательную организацию и на его территорию оружие, взрывчатые, пиротехнические и огнеопасные вещества, спиртные напитки и другие вещества, использование которых может нанести вред здоровью и жизни окружающих;</w:t>
      </w:r>
    </w:p>
    <w:p w14:paraId="7969E7D6" w14:textId="1A4B2187" w:rsidR="00F3624A" w:rsidRDefault="00EE05EB" w:rsidP="00885144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t>пользоваться во время занятий средства</w:t>
      </w:r>
      <w:r w:rsidR="00FB6DF9">
        <w:t>ми</w:t>
      </w:r>
      <w:r>
        <w:t xml:space="preserve"> сотовой связи, </w:t>
      </w:r>
      <w:proofErr w:type="gramStart"/>
      <w:r>
        <w:t>аудио-средствами</w:t>
      </w:r>
      <w:proofErr w:type="gramEnd"/>
      <w:r>
        <w:t xml:space="preserve"> и другим оборудованием, использованием которого может препятствовать качественному усвоению учебного материала.</w:t>
      </w:r>
    </w:p>
    <w:p w14:paraId="4F520AD7" w14:textId="77777777" w:rsidR="00FB6DF9" w:rsidRDefault="00FB6DF9" w:rsidP="00FB6DF9">
      <w:pPr>
        <w:pStyle w:val="1"/>
        <w:tabs>
          <w:tab w:val="left" w:pos="610"/>
        </w:tabs>
        <w:jc w:val="both"/>
      </w:pPr>
    </w:p>
    <w:p w14:paraId="6EEFF3F3" w14:textId="77777777" w:rsidR="00F3624A" w:rsidRDefault="00EE05EB" w:rsidP="00885144">
      <w:pPr>
        <w:pStyle w:val="11"/>
        <w:keepNext/>
        <w:keepLines/>
        <w:numPr>
          <w:ilvl w:val="0"/>
          <w:numId w:val="1"/>
        </w:numPr>
        <w:tabs>
          <w:tab w:val="left" w:pos="313"/>
        </w:tabs>
      </w:pPr>
      <w:bookmarkStart w:id="2" w:name="bookmark6"/>
      <w:r>
        <w:t>ОТВЕТСТВЕННОСТЬ ЗА НАРУШЕНИЕ ПРАВИЛ</w:t>
      </w:r>
      <w:bookmarkEnd w:id="2"/>
    </w:p>
    <w:p w14:paraId="066EB12F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02"/>
        </w:tabs>
        <w:jc w:val="both"/>
      </w:pPr>
      <w:r>
        <w:t>. Дисциплина в Образовательной организации поддерживается на основе уважения человеческого достоинства обучающихся и других участников образовательного процесса.</w:t>
      </w:r>
    </w:p>
    <w:p w14:paraId="5F900DF2" w14:textId="26B6AC95" w:rsidR="00F3624A" w:rsidRDefault="00EE05EB" w:rsidP="00885144">
      <w:pPr>
        <w:pStyle w:val="1"/>
        <w:numPr>
          <w:ilvl w:val="1"/>
          <w:numId w:val="1"/>
        </w:numPr>
        <w:tabs>
          <w:tab w:val="left" w:pos="421"/>
        </w:tabs>
        <w:jc w:val="both"/>
      </w:pPr>
      <w:r>
        <w:t xml:space="preserve">За неисполнение или нарушение настоящих Правил и иных локальных нормативных актов по вопросам организации и осуществления образовательной деятельности, невыполнение </w:t>
      </w:r>
      <w:r w:rsidR="00FB6DF9">
        <w:t>заданий</w:t>
      </w:r>
      <w:r>
        <w:t xml:space="preserve"> и (или) получение неудовлетворительного результата итоговой аттестации</w:t>
      </w:r>
      <w:r w:rsidR="00FB6DF9">
        <w:t>,</w:t>
      </w:r>
      <w:r>
        <w:t xml:space="preserve"> </w:t>
      </w:r>
      <w:proofErr w:type="gramStart"/>
      <w:r>
        <w:t>к</w:t>
      </w:r>
      <w:proofErr w:type="gramEnd"/>
      <w:r>
        <w:t xml:space="preserve"> обучающимся могут быть применены меры дисциплинарного взыскания: замечание, выговор, отчисление.</w:t>
      </w:r>
    </w:p>
    <w:p w14:paraId="3473EDC2" w14:textId="4076014D" w:rsidR="00F3624A" w:rsidRDefault="00EE05EB" w:rsidP="00885144">
      <w:pPr>
        <w:pStyle w:val="1"/>
        <w:numPr>
          <w:ilvl w:val="1"/>
          <w:numId w:val="1"/>
        </w:numPr>
        <w:tabs>
          <w:tab w:val="left" w:pos="409"/>
        </w:tabs>
        <w:jc w:val="both"/>
      </w:pPr>
      <w:r>
        <w:t xml:space="preserve">Не допускается применение мер дисциплинарного взыскания </w:t>
      </w:r>
      <w:r w:rsidR="00FB6DF9">
        <w:t>к</w:t>
      </w:r>
      <w:r>
        <w:t xml:space="preserve"> </w:t>
      </w:r>
      <w:proofErr w:type="gramStart"/>
      <w:r>
        <w:t>обучающимся</w:t>
      </w:r>
      <w:proofErr w:type="gramEnd"/>
      <w:r>
        <w:t xml:space="preserve"> во время их болезни.</w:t>
      </w:r>
    </w:p>
    <w:p w14:paraId="5E74F415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23"/>
        </w:tabs>
        <w:jc w:val="both"/>
      </w:pPr>
      <w:r>
        <w:t>При 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14:paraId="47C4A3D8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14"/>
        </w:tabs>
        <w:jc w:val="both"/>
      </w:pPr>
      <w:r>
        <w:t xml:space="preserve">До применения меры дисциплинарного взыскания Образовательная организация требует </w:t>
      </w:r>
      <w:proofErr w:type="gramStart"/>
      <w:r>
        <w:t>от</w:t>
      </w:r>
      <w:proofErr w:type="gramEnd"/>
      <w:r>
        <w:t xml:space="preserve"> обучающегося письменное объяснение. Если по истечении трех дней указанное </w:t>
      </w:r>
      <w:r>
        <w:lastRenderedPageBreak/>
        <w:t>объяснение обучающимся не представлено, то составляется соответствующий акт.</w:t>
      </w:r>
    </w:p>
    <w:p w14:paraId="5DCE639E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23"/>
        </w:tabs>
        <w:jc w:val="both"/>
      </w:pPr>
      <w:r>
        <w:t>Отказ или отклонение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14:paraId="51D08F8C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18"/>
        </w:tabs>
        <w:jc w:val="both"/>
      </w:pPr>
      <w:r>
        <w:t xml:space="preserve">Мера дисциплинарного взыскания применяется не позднее одного месяца со дня обнаружения проступка, не считая времени </w:t>
      </w:r>
      <w:proofErr w:type="gramStart"/>
      <w:r>
        <w:t>отсутствия</w:t>
      </w:r>
      <w:proofErr w:type="gramEnd"/>
      <w:r>
        <w:t xml:space="preserve"> обучающегося по уважительным причинам.</w:t>
      </w:r>
    </w:p>
    <w:p w14:paraId="491FBDF5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18"/>
        </w:tabs>
        <w:jc w:val="both"/>
      </w:pPr>
      <w:r>
        <w:t xml:space="preserve">Применение к обучающемуся меры дисциплинарного взыскания оформляется приказом генерального директора Образовательной организации, который доводится до сведения обучающегося под подпись в течение трех дней со дня его издания, не считая времени </w:t>
      </w:r>
      <w:proofErr w:type="gramStart"/>
      <w:r>
        <w:t>отсутствия</w:t>
      </w:r>
      <w:proofErr w:type="gramEnd"/>
      <w:r>
        <w:t xml:space="preserve"> обучающегося по уважительным причинам. Отказ </w:t>
      </w:r>
      <w:proofErr w:type="gramStart"/>
      <w:r>
        <w:t>обучающегося</w:t>
      </w:r>
      <w:proofErr w:type="gramEnd"/>
      <w:r>
        <w:t xml:space="preserve"> ознакомиться с указанным приказом под подпись оформляется соответствующим актом.</w:t>
      </w:r>
    </w:p>
    <w:p w14:paraId="61C74083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423"/>
        </w:tabs>
        <w:jc w:val="both"/>
      </w:pPr>
      <w:r>
        <w:t>За утрату, уничтожение, повреждение оборудования или другого имущества Образовательной организации, нарушение правил его использования, повлекшее вышеуказанные последствия, обучающиеся несут материальную ответственность в порядке, установленном действующим законодательством.</w:t>
      </w:r>
    </w:p>
    <w:p w14:paraId="3402B9A2" w14:textId="77777777" w:rsidR="00F3624A" w:rsidRDefault="00EE05EB" w:rsidP="00885144">
      <w:pPr>
        <w:pStyle w:val="1"/>
        <w:numPr>
          <w:ilvl w:val="1"/>
          <w:numId w:val="1"/>
        </w:numPr>
        <w:tabs>
          <w:tab w:val="left" w:pos="548"/>
        </w:tabs>
        <w:jc w:val="both"/>
      </w:pPr>
      <w:proofErr w:type="gramStart"/>
      <w:r>
        <w:t>Обучающийся</w:t>
      </w:r>
      <w:proofErr w:type="gramEnd"/>
      <w:r>
        <w:t xml:space="preserve">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67983FBC" w14:textId="77777777" w:rsidR="00F3624A" w:rsidRPr="00B41BF4" w:rsidRDefault="00EE05EB" w:rsidP="00885144">
      <w:pPr>
        <w:pStyle w:val="1"/>
        <w:numPr>
          <w:ilvl w:val="1"/>
          <w:numId w:val="1"/>
        </w:numPr>
        <w:tabs>
          <w:tab w:val="left" w:pos="523"/>
        </w:tabs>
        <w:jc w:val="both"/>
      </w:pPr>
      <w:r>
        <w:t xml:space="preserve">Решение комиссии по урегулированию споров между участниками образовательных отношений может быть обжаловано в </w:t>
      </w:r>
      <w:r w:rsidRPr="00B41BF4">
        <w:t>порядке, установленном действующим законодательством.</w:t>
      </w:r>
    </w:p>
    <w:p w14:paraId="0A1CB128" w14:textId="77777777" w:rsidR="00FB6DF9" w:rsidRDefault="00FB6DF9" w:rsidP="00FB6DF9">
      <w:pPr>
        <w:pStyle w:val="1"/>
        <w:tabs>
          <w:tab w:val="left" w:pos="523"/>
        </w:tabs>
        <w:jc w:val="both"/>
      </w:pPr>
      <w:bookmarkStart w:id="3" w:name="_GoBack"/>
      <w:bookmarkEnd w:id="3"/>
    </w:p>
    <w:p w14:paraId="05A464A7" w14:textId="64750D09" w:rsidR="00F3624A" w:rsidRDefault="00F3624A" w:rsidP="00FB6DF9">
      <w:pPr>
        <w:pStyle w:val="1"/>
        <w:tabs>
          <w:tab w:val="left" w:pos="423"/>
        </w:tabs>
        <w:jc w:val="both"/>
      </w:pPr>
    </w:p>
    <w:sectPr w:rsidR="00F3624A">
      <w:footerReference w:type="default" r:id="rId8"/>
      <w:pgSz w:w="11900" w:h="16840"/>
      <w:pgMar w:top="415" w:right="789" w:bottom="1264" w:left="167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8ADA1" w14:textId="77777777" w:rsidR="00880947" w:rsidRDefault="00880947">
      <w:r>
        <w:separator/>
      </w:r>
    </w:p>
  </w:endnote>
  <w:endnote w:type="continuationSeparator" w:id="0">
    <w:p w14:paraId="1C65F545" w14:textId="77777777" w:rsidR="00880947" w:rsidRDefault="0088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E43E7" w14:textId="77777777" w:rsidR="00F3624A" w:rsidRDefault="00EE05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EF0024" wp14:editId="29E545F6">
              <wp:simplePos x="0" y="0"/>
              <wp:positionH relativeFrom="page">
                <wp:posOffset>4045585</wp:posOffset>
              </wp:positionH>
              <wp:positionV relativeFrom="page">
                <wp:posOffset>9954260</wp:posOffset>
              </wp:positionV>
              <wp:extent cx="39370" cy="10668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9C2E3" w14:textId="77777777" w:rsidR="00F3624A" w:rsidRDefault="00EE05EB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1BF4" w:rsidRPr="00B41BF4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18.55pt;margin-top:783.8pt;width:3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" filled="f" stroked="f">
              <v:textbox style="mso-fit-shape-to-text:t" inset="0,0,0,0">
                <w:txbxContent>
                  <w:p w14:paraId="5BB9C2E3" w14:textId="77777777" w:rsidR="00F3624A" w:rsidRDefault="00EE05EB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1BF4" w:rsidRPr="00B41BF4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F5E71" w14:textId="77777777" w:rsidR="00880947" w:rsidRDefault="00880947"/>
  </w:footnote>
  <w:footnote w:type="continuationSeparator" w:id="0">
    <w:p w14:paraId="502F151A" w14:textId="77777777" w:rsidR="00880947" w:rsidRDefault="008809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086D"/>
    <w:multiLevelType w:val="multilevel"/>
    <w:tmpl w:val="C764D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A0587A"/>
    <w:multiLevelType w:val="multilevel"/>
    <w:tmpl w:val="32680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4A"/>
    <w:rsid w:val="00154329"/>
    <w:rsid w:val="002614E2"/>
    <w:rsid w:val="002C2596"/>
    <w:rsid w:val="005B3DEB"/>
    <w:rsid w:val="00646AE3"/>
    <w:rsid w:val="00673286"/>
    <w:rsid w:val="006747F8"/>
    <w:rsid w:val="00880947"/>
    <w:rsid w:val="00885144"/>
    <w:rsid w:val="00A126BB"/>
    <w:rsid w:val="00B41BF4"/>
    <w:rsid w:val="00D77B47"/>
    <w:rsid w:val="00EE05EB"/>
    <w:rsid w:val="00F3624A"/>
    <w:rsid w:val="00FB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6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646AE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885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646AE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88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Аврора</dc:creator>
  <cp:lastModifiedBy>Аврора</cp:lastModifiedBy>
  <cp:revision>6</cp:revision>
  <dcterms:created xsi:type="dcterms:W3CDTF">2025-11-18T10:30:00Z</dcterms:created>
  <dcterms:modified xsi:type="dcterms:W3CDTF">2025-11-18T13:25:00Z</dcterms:modified>
</cp:coreProperties>
</file>