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12" w:rsidRDefault="003B43D8">
      <w:pPr>
        <w:spacing w:after="5" w:line="269" w:lineRule="auto"/>
        <w:ind w:left="-15" w:right="569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Материально-техническое обеспечение </w:t>
      </w:r>
      <w:r w:rsidR="00587858" w:rsidRPr="00587858">
        <w:rPr>
          <w:rFonts w:ascii="Times New Roman" w:eastAsia="Times New Roman" w:hAnsi="Times New Roman" w:cs="Times New Roman"/>
          <w:sz w:val="24"/>
        </w:rPr>
        <w:t>АНПОО Автошкола  «Драйв  Регион»</w:t>
      </w:r>
      <w:r w:rsidR="0058785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позволяет реализовывать в полной мере образовательные программы. В </w:t>
      </w:r>
      <w:r w:rsidR="00587858" w:rsidRPr="00587858">
        <w:rPr>
          <w:rFonts w:ascii="Times New Roman" w:eastAsia="Times New Roman" w:hAnsi="Times New Roman" w:cs="Times New Roman"/>
          <w:sz w:val="24"/>
        </w:rPr>
        <w:t>АНПОО Автошкола  «Драйв  Регион»</w:t>
      </w:r>
      <w:r w:rsidR="00587858">
        <w:rPr>
          <w:rFonts w:ascii="Times New Roman" w:eastAsia="Times New Roman" w:hAnsi="Times New Roman" w:cs="Times New Roman"/>
          <w:sz w:val="24"/>
        </w:rPr>
        <w:t xml:space="preserve"> оборудованы 1</w:t>
      </w:r>
      <w:r>
        <w:rPr>
          <w:rFonts w:ascii="Times New Roman" w:eastAsia="Times New Roman" w:hAnsi="Times New Roman" w:cs="Times New Roman"/>
          <w:sz w:val="24"/>
        </w:rPr>
        <w:t xml:space="preserve"> учебных кабинета, </w:t>
      </w:r>
      <w:r>
        <w:rPr>
          <w:rFonts w:ascii="Times New Roman" w:eastAsia="Times New Roman" w:hAnsi="Times New Roman" w:cs="Times New Roman"/>
          <w:sz w:val="24"/>
        </w:rPr>
        <w:t xml:space="preserve">оснащен современной мультимедийной техникой, в наличии автодром, учебный автотранспорт. </w:t>
      </w:r>
    </w:p>
    <w:p w:rsidR="00E76C12" w:rsidRDefault="003B43D8">
      <w:pPr>
        <w:spacing w:after="0"/>
        <w:ind w:left="566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9906" w:type="dxa"/>
        <w:tblInd w:w="-108" w:type="dxa"/>
        <w:tblCellMar>
          <w:top w:w="7" w:type="dxa"/>
          <w:left w:w="106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1404"/>
        <w:gridCol w:w="3888"/>
        <w:gridCol w:w="1760"/>
        <w:gridCol w:w="2117"/>
      </w:tblGrid>
      <w:tr w:rsidR="00E76C12" w:rsidTr="00587858">
        <w:trPr>
          <w:trHeight w:val="137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C12" w:rsidRDefault="003B43D8">
            <w:pPr>
              <w:spacing w:after="51"/>
              <w:ind w:left="156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E76C12" w:rsidRDefault="003B43D8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C12" w:rsidRDefault="003B43D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№ кабинета 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C12" w:rsidRDefault="003B43D8">
            <w:pPr>
              <w:spacing w:after="41" w:line="27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какому адресу осуществления образовательной деятельности находится оборудованный учебный </w:t>
            </w:r>
          </w:p>
          <w:p w:rsidR="00E76C12" w:rsidRDefault="003B43D8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кабинет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C12" w:rsidRDefault="003B43D8">
            <w:pPr>
              <w:spacing w:after="49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Площадь  (кв. </w:t>
            </w:r>
          </w:p>
          <w:p w:rsidR="00E76C12" w:rsidRDefault="003B43D8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C12" w:rsidRDefault="003B43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посадочных мест </w:t>
            </w:r>
          </w:p>
        </w:tc>
      </w:tr>
      <w:tr w:rsidR="00E76C12" w:rsidTr="00587858">
        <w:trPr>
          <w:trHeight w:val="50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C12" w:rsidRDefault="003B43D8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C12" w:rsidRDefault="003B43D8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C12" w:rsidRDefault="003B43D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C12" w:rsidRDefault="003B43D8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C12" w:rsidRDefault="003B43D8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</w:tr>
      <w:tr w:rsidR="00E76C12" w:rsidTr="00587858">
        <w:trPr>
          <w:trHeight w:val="14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C12" w:rsidRDefault="003B43D8">
            <w:pPr>
              <w:spacing w:after="214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76C12" w:rsidRDefault="003B43D8">
            <w:pPr>
              <w:spacing w:after="216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:rsidR="00E76C12" w:rsidRDefault="003B43D8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Класс 1. 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C12" w:rsidRDefault="00587858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>Пермский</w:t>
            </w:r>
            <w:r w:rsidR="003B43D8">
              <w:rPr>
                <w:rFonts w:ascii="Times New Roman" w:eastAsia="Times New Roman" w:hAnsi="Times New Roman" w:cs="Times New Roman"/>
              </w:rPr>
              <w:t xml:space="preserve"> край</w:t>
            </w:r>
            <w:r>
              <w:t xml:space="preserve"> </w:t>
            </w:r>
            <w:r w:rsidRPr="00587858">
              <w:rPr>
                <w:rFonts w:ascii="Times New Roman" w:eastAsia="Times New Roman" w:hAnsi="Times New Roman" w:cs="Times New Roman"/>
              </w:rPr>
              <w:t>г. Очер, ул. Урицкого, д. 29.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C12" w:rsidRDefault="00587858">
            <w:pPr>
              <w:spacing w:after="0"/>
            </w:pPr>
            <w:r w:rsidRPr="00587858">
              <w:rPr>
                <w:rFonts w:ascii="Times New Roman" w:eastAsia="Times New Roman" w:hAnsi="Times New Roman" w:cs="Times New Roman"/>
              </w:rPr>
              <w:t>Площадь, кв.м.:55,0.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C12" w:rsidRDefault="003B43D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</w:tr>
    </w:tbl>
    <w:p w:rsidR="00E76C12" w:rsidRDefault="003B43D8">
      <w:pPr>
        <w:spacing w:after="31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76C12" w:rsidRDefault="003B43D8">
      <w:pPr>
        <w:spacing w:after="82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76C12" w:rsidRDefault="003B43D8">
      <w:pPr>
        <w:spacing w:after="0"/>
        <w:ind w:left="35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Сведения о закрытой площадке или автодроме </w:t>
      </w:r>
    </w:p>
    <w:p w:rsidR="00E76C12" w:rsidRDefault="003B43D8">
      <w:pPr>
        <w:spacing w:after="39"/>
        <w:ind w:left="76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587858" w:rsidRPr="00587858" w:rsidRDefault="00587858" w:rsidP="00587858">
      <w:pPr>
        <w:spacing w:after="54"/>
        <w:ind w:left="703" w:hanging="10"/>
        <w:jc w:val="both"/>
        <w:rPr>
          <w:rFonts w:ascii="Times New Roman" w:eastAsia="Times New Roman" w:hAnsi="Times New Roman" w:cs="Times New Roman"/>
        </w:rPr>
      </w:pPr>
      <w:r w:rsidRPr="00587858">
        <w:rPr>
          <w:rFonts w:ascii="Times New Roman" w:eastAsia="Times New Roman" w:hAnsi="Times New Roman" w:cs="Times New Roman"/>
        </w:rPr>
        <w:t>Закрытая площадка, автодром (автоматизированный автодром):</w:t>
      </w:r>
    </w:p>
    <w:p w:rsidR="00587858" w:rsidRPr="00587858" w:rsidRDefault="00587858" w:rsidP="00587858">
      <w:pPr>
        <w:spacing w:after="54"/>
        <w:ind w:left="703" w:hanging="10"/>
        <w:jc w:val="both"/>
        <w:rPr>
          <w:rFonts w:ascii="Times New Roman" w:eastAsia="Times New Roman" w:hAnsi="Times New Roman" w:cs="Times New Roman"/>
        </w:rPr>
      </w:pPr>
      <w:r w:rsidRPr="00587858">
        <w:rPr>
          <w:rFonts w:ascii="Times New Roman" w:eastAsia="Times New Roman" w:hAnsi="Times New Roman" w:cs="Times New Roman"/>
        </w:rPr>
        <w:t>Адрес местонахождения: 617140 г. Очер, ул. Олега Кошевого, у здания № 52.</w:t>
      </w:r>
    </w:p>
    <w:p w:rsidR="00587858" w:rsidRPr="00587858" w:rsidRDefault="00587858" w:rsidP="00587858">
      <w:pPr>
        <w:spacing w:after="54"/>
        <w:ind w:left="703" w:hanging="10"/>
        <w:jc w:val="both"/>
        <w:rPr>
          <w:rFonts w:ascii="Times New Roman" w:eastAsia="Times New Roman" w:hAnsi="Times New Roman" w:cs="Times New Roman"/>
        </w:rPr>
      </w:pPr>
      <w:r w:rsidRPr="00587858">
        <w:rPr>
          <w:rFonts w:ascii="Times New Roman" w:eastAsia="Times New Roman" w:hAnsi="Times New Roman" w:cs="Times New Roman"/>
        </w:rPr>
        <w:t>Правоустанавливающие документы: договор аренды земельного участка №30-15-А, договор аренды земельного участка №271-13-А. Срок действия до 2062г.</w:t>
      </w:r>
    </w:p>
    <w:p w:rsidR="00587858" w:rsidRPr="00587858" w:rsidRDefault="00587858" w:rsidP="00587858">
      <w:pPr>
        <w:spacing w:after="54"/>
        <w:ind w:left="703" w:hanging="10"/>
        <w:jc w:val="both"/>
        <w:rPr>
          <w:rFonts w:ascii="Times New Roman" w:eastAsia="Times New Roman" w:hAnsi="Times New Roman" w:cs="Times New Roman"/>
        </w:rPr>
      </w:pPr>
      <w:r w:rsidRPr="00587858">
        <w:rPr>
          <w:rFonts w:ascii="Times New Roman" w:eastAsia="Times New Roman" w:hAnsi="Times New Roman" w:cs="Times New Roman"/>
        </w:rPr>
        <w:t>(реквизиты, срок действия)</w:t>
      </w:r>
    </w:p>
    <w:p w:rsidR="00587858" w:rsidRPr="00587858" w:rsidRDefault="00587858" w:rsidP="00587858">
      <w:pPr>
        <w:spacing w:after="54"/>
        <w:ind w:left="703" w:hanging="10"/>
        <w:jc w:val="both"/>
        <w:rPr>
          <w:rFonts w:ascii="Times New Roman" w:eastAsia="Times New Roman" w:hAnsi="Times New Roman" w:cs="Times New Roman"/>
        </w:rPr>
      </w:pPr>
      <w:r w:rsidRPr="00587858">
        <w:rPr>
          <w:rFonts w:ascii="Times New Roman" w:eastAsia="Times New Roman" w:hAnsi="Times New Roman" w:cs="Times New Roman"/>
        </w:rPr>
        <w:t>Категории (подкатегории) транспортных средств, на право управления которыми осуществляется практическое обучение:  В.</w:t>
      </w:r>
    </w:p>
    <w:p w:rsidR="00587858" w:rsidRPr="00587858" w:rsidRDefault="00587858" w:rsidP="00587858">
      <w:pPr>
        <w:spacing w:after="54"/>
        <w:ind w:left="703" w:hanging="10"/>
        <w:jc w:val="both"/>
        <w:rPr>
          <w:rFonts w:ascii="Times New Roman" w:eastAsia="Times New Roman" w:hAnsi="Times New Roman" w:cs="Times New Roman"/>
        </w:rPr>
      </w:pPr>
      <w:r w:rsidRPr="00587858">
        <w:rPr>
          <w:rFonts w:ascii="Times New Roman" w:eastAsia="Times New Roman" w:hAnsi="Times New Roman" w:cs="Times New Roman"/>
        </w:rPr>
        <w:t>Габаритные размеры, площадь: 2400 м2</w:t>
      </w:r>
    </w:p>
    <w:p w:rsidR="00587858" w:rsidRPr="00587858" w:rsidRDefault="00587858" w:rsidP="00587858">
      <w:pPr>
        <w:spacing w:after="54"/>
        <w:ind w:left="703" w:hanging="10"/>
        <w:jc w:val="both"/>
        <w:rPr>
          <w:rFonts w:ascii="Times New Roman" w:eastAsia="Times New Roman" w:hAnsi="Times New Roman" w:cs="Times New Roman"/>
        </w:rPr>
      </w:pPr>
      <w:r w:rsidRPr="00587858">
        <w:rPr>
          <w:rFonts w:ascii="Times New Roman" w:eastAsia="Times New Roman" w:hAnsi="Times New Roman" w:cs="Times New Roman"/>
        </w:rPr>
        <w:t>Ограждение: имеется забор, выполненный из металлической сетки, целостность не нарушена.</w:t>
      </w:r>
    </w:p>
    <w:p w:rsidR="00587858" w:rsidRPr="00587858" w:rsidRDefault="00587858" w:rsidP="00587858">
      <w:pPr>
        <w:spacing w:after="54"/>
        <w:ind w:left="703" w:hanging="10"/>
        <w:jc w:val="both"/>
        <w:rPr>
          <w:rFonts w:ascii="Times New Roman" w:eastAsia="Times New Roman" w:hAnsi="Times New Roman" w:cs="Times New Roman"/>
        </w:rPr>
      </w:pPr>
      <w:r w:rsidRPr="00587858">
        <w:rPr>
          <w:rFonts w:ascii="Times New Roman" w:eastAsia="Times New Roman" w:hAnsi="Times New Roman" w:cs="Times New Roman"/>
        </w:rPr>
        <w:t>(наличие, вид и целостность)</w:t>
      </w:r>
    </w:p>
    <w:p w:rsidR="00587858" w:rsidRPr="00587858" w:rsidRDefault="00587858" w:rsidP="00587858">
      <w:pPr>
        <w:spacing w:after="54"/>
        <w:ind w:left="703" w:hanging="10"/>
        <w:jc w:val="both"/>
        <w:rPr>
          <w:rFonts w:ascii="Times New Roman" w:eastAsia="Times New Roman" w:hAnsi="Times New Roman" w:cs="Times New Roman"/>
        </w:rPr>
      </w:pPr>
      <w:r w:rsidRPr="00587858">
        <w:rPr>
          <w:rFonts w:ascii="Times New Roman" w:eastAsia="Times New Roman" w:hAnsi="Times New Roman" w:cs="Times New Roman"/>
        </w:rPr>
        <w:t>Покрытие: твердое однородное, выполнено из спрессованной асфальтной крошки с продольным уклоном не более 10%, обеспечивающим водоотведение.</w:t>
      </w:r>
    </w:p>
    <w:p w:rsidR="00587858" w:rsidRPr="00587858" w:rsidRDefault="00587858" w:rsidP="00587858">
      <w:pPr>
        <w:spacing w:after="54"/>
        <w:ind w:left="703" w:hanging="10"/>
        <w:jc w:val="both"/>
        <w:rPr>
          <w:rFonts w:ascii="Times New Roman" w:eastAsia="Times New Roman" w:hAnsi="Times New Roman" w:cs="Times New Roman"/>
        </w:rPr>
      </w:pPr>
      <w:r w:rsidRPr="00587858">
        <w:rPr>
          <w:rFonts w:ascii="Times New Roman" w:eastAsia="Times New Roman" w:hAnsi="Times New Roman" w:cs="Times New Roman"/>
        </w:rPr>
        <w:t>(вид, однородность, продольный и поперечный уклоны, наличие водоотвода)</w:t>
      </w:r>
    </w:p>
    <w:p w:rsidR="00587858" w:rsidRPr="00587858" w:rsidRDefault="00587858" w:rsidP="00587858">
      <w:pPr>
        <w:spacing w:after="54"/>
        <w:ind w:left="703" w:hanging="10"/>
        <w:jc w:val="both"/>
        <w:rPr>
          <w:rFonts w:ascii="Times New Roman" w:eastAsia="Times New Roman" w:hAnsi="Times New Roman" w:cs="Times New Roman"/>
        </w:rPr>
      </w:pPr>
      <w:r w:rsidRPr="00587858">
        <w:rPr>
          <w:rFonts w:ascii="Times New Roman" w:eastAsia="Times New Roman" w:hAnsi="Times New Roman" w:cs="Times New Roman"/>
        </w:rPr>
        <w:t>Эстакада: длина 30 м, ширина 3,75 м, с уклоном 16%, оборудованная ограждением, металлическим отбойником; максимальная длина транспортных средств по категории «В» - 4,5м.</w:t>
      </w:r>
    </w:p>
    <w:p w:rsidR="00587858" w:rsidRPr="00587858" w:rsidRDefault="00587858" w:rsidP="00587858">
      <w:pPr>
        <w:spacing w:after="54"/>
        <w:ind w:left="703" w:hanging="10"/>
        <w:jc w:val="both"/>
        <w:rPr>
          <w:rFonts w:ascii="Times New Roman" w:eastAsia="Times New Roman" w:hAnsi="Times New Roman" w:cs="Times New Roman"/>
        </w:rPr>
      </w:pPr>
      <w:r w:rsidRPr="00587858">
        <w:rPr>
          <w:rFonts w:ascii="Times New Roman" w:eastAsia="Times New Roman" w:hAnsi="Times New Roman" w:cs="Times New Roman"/>
        </w:rPr>
        <w:t>(размеры, уклоны, наличие и вид ограждения, максимальная длина транспортных средств по категориям, подкатегориям транспортных средств)</w:t>
      </w:r>
    </w:p>
    <w:p w:rsidR="00587858" w:rsidRPr="00587858" w:rsidRDefault="00587858" w:rsidP="00587858">
      <w:pPr>
        <w:spacing w:after="54"/>
        <w:ind w:left="703" w:hanging="10"/>
        <w:jc w:val="both"/>
        <w:rPr>
          <w:rFonts w:ascii="Times New Roman" w:eastAsia="Times New Roman" w:hAnsi="Times New Roman" w:cs="Times New Roman"/>
        </w:rPr>
      </w:pPr>
      <w:r w:rsidRPr="00587858">
        <w:rPr>
          <w:rFonts w:ascii="Times New Roman" w:eastAsia="Times New Roman" w:hAnsi="Times New Roman" w:cs="Times New Roman"/>
        </w:rPr>
        <w:t xml:space="preserve">Освещенность: Имеется искусственное освещение, по периметру площадки установлены 3 опоры с фонарями. </w:t>
      </w:r>
    </w:p>
    <w:p w:rsidR="00587858" w:rsidRPr="00587858" w:rsidRDefault="00587858" w:rsidP="00587858">
      <w:pPr>
        <w:spacing w:after="54"/>
        <w:ind w:left="703" w:hanging="10"/>
        <w:jc w:val="both"/>
        <w:rPr>
          <w:rFonts w:ascii="Times New Roman" w:eastAsia="Times New Roman" w:hAnsi="Times New Roman" w:cs="Times New Roman"/>
        </w:rPr>
      </w:pPr>
      <w:r w:rsidRPr="00587858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(наличие, вид количество осветительных установок)</w:t>
      </w:r>
    </w:p>
    <w:p w:rsidR="00587858" w:rsidRPr="00587858" w:rsidRDefault="00587858" w:rsidP="00587858">
      <w:pPr>
        <w:spacing w:after="54"/>
        <w:ind w:left="703" w:hanging="10"/>
        <w:jc w:val="both"/>
        <w:rPr>
          <w:rFonts w:ascii="Times New Roman" w:eastAsia="Times New Roman" w:hAnsi="Times New Roman" w:cs="Times New Roman"/>
        </w:rPr>
      </w:pPr>
    </w:p>
    <w:p w:rsidR="00587858" w:rsidRPr="00587858" w:rsidRDefault="00587858" w:rsidP="00587858">
      <w:pPr>
        <w:spacing w:after="54"/>
        <w:ind w:left="703" w:hanging="10"/>
        <w:jc w:val="both"/>
        <w:rPr>
          <w:rFonts w:ascii="Times New Roman" w:eastAsia="Times New Roman" w:hAnsi="Times New Roman" w:cs="Times New Roman"/>
        </w:rPr>
      </w:pPr>
      <w:r w:rsidRPr="00587858">
        <w:rPr>
          <w:rFonts w:ascii="Times New Roman" w:eastAsia="Times New Roman" w:hAnsi="Times New Roman" w:cs="Times New Roman"/>
        </w:rPr>
        <w:t>Технические средства организации дорожного движения: имеются, дорожные знаки в количестве 6 штук.</w:t>
      </w:r>
    </w:p>
    <w:p w:rsidR="00587858" w:rsidRPr="00587858" w:rsidRDefault="00587858" w:rsidP="00587858">
      <w:pPr>
        <w:spacing w:after="54"/>
        <w:ind w:left="703" w:hanging="10"/>
        <w:jc w:val="both"/>
        <w:rPr>
          <w:rFonts w:ascii="Times New Roman" w:eastAsia="Times New Roman" w:hAnsi="Times New Roman" w:cs="Times New Roman"/>
        </w:rPr>
      </w:pPr>
      <w:r w:rsidRPr="00587858">
        <w:rPr>
          <w:rFonts w:ascii="Times New Roman" w:eastAsia="Times New Roman" w:hAnsi="Times New Roman" w:cs="Times New Roman"/>
        </w:rPr>
        <w:t>(наличие, вид количество)</w:t>
      </w:r>
    </w:p>
    <w:p w:rsidR="00E76C12" w:rsidRDefault="00587858" w:rsidP="00587858">
      <w:pPr>
        <w:spacing w:after="54"/>
        <w:ind w:left="703" w:hanging="10"/>
        <w:jc w:val="both"/>
      </w:pPr>
      <w:r w:rsidRPr="00587858">
        <w:rPr>
          <w:rFonts w:ascii="Times New Roman" w:eastAsia="Times New Roman" w:hAnsi="Times New Roman" w:cs="Times New Roman"/>
        </w:rPr>
        <w:t xml:space="preserve">Разметочное оборудование: Имеется, линии разметки, конуса  достаточное для выполнения упражнений. </w:t>
      </w:r>
    </w:p>
    <w:p w:rsidR="00E76C12" w:rsidRDefault="003B43D8">
      <w:pPr>
        <w:spacing w:after="31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76C12" w:rsidRDefault="003B43D8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Сведения о наличии  в собственности или на ином законном основании оборудованных учебных транспортных средств </w:t>
      </w:r>
    </w:p>
    <w:p w:rsidR="00587858" w:rsidRPr="00587858" w:rsidRDefault="00587858" w:rsidP="00587858">
      <w:pPr>
        <w:spacing w:after="5" w:line="269" w:lineRule="auto"/>
        <w:ind w:left="-15" w:firstLine="698"/>
        <w:jc w:val="both"/>
        <w:rPr>
          <w:rFonts w:ascii="Times New Roman" w:eastAsia="Times New Roman" w:hAnsi="Times New Roman" w:cs="Times New Roman"/>
          <w:sz w:val="20"/>
        </w:rPr>
      </w:pPr>
      <w:r w:rsidRPr="00587858">
        <w:rPr>
          <w:rFonts w:ascii="Times New Roman" w:eastAsia="Times New Roman" w:hAnsi="Times New Roman" w:cs="Times New Roman"/>
          <w:sz w:val="20"/>
        </w:rPr>
        <w:t>З. Учебные транспортные средства:</w:t>
      </w:r>
    </w:p>
    <w:p w:rsidR="00587858" w:rsidRPr="00587858" w:rsidRDefault="00587858" w:rsidP="00587858">
      <w:pPr>
        <w:spacing w:after="5" w:line="269" w:lineRule="auto"/>
        <w:ind w:left="-15" w:firstLine="698"/>
        <w:jc w:val="both"/>
        <w:rPr>
          <w:rFonts w:ascii="Times New Roman" w:eastAsia="Times New Roman" w:hAnsi="Times New Roman" w:cs="Times New Roman"/>
          <w:sz w:val="20"/>
        </w:rPr>
      </w:pPr>
      <w:r w:rsidRPr="00587858"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a3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1965"/>
        <w:gridCol w:w="1965"/>
        <w:gridCol w:w="1965"/>
        <w:gridCol w:w="1965"/>
      </w:tblGrid>
      <w:tr w:rsidR="00587858" w:rsidRPr="00587858" w:rsidTr="00587858"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Сведения об учебных транспортных средствах</w:t>
            </w:r>
          </w:p>
        </w:tc>
        <w:tc>
          <w:tcPr>
            <w:tcW w:w="58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Номер по порядку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7858" w:rsidRPr="00587858" w:rsidTr="00587858">
        <w:tc>
          <w:tcPr>
            <w:tcW w:w="20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Марка, модель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Рено Логан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Рено Логан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Рено Логан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821303-2008г.в.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Тип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Специализир</w:t>
            </w:r>
          </w:p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ованный учебный</w:t>
            </w:r>
          </w:p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Специализир</w:t>
            </w:r>
          </w:p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ованный учебный</w:t>
            </w:r>
          </w:p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Специализир</w:t>
            </w:r>
          </w:p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ованный учебный</w:t>
            </w:r>
          </w:p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Прицеп к легковому автомобилю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Категория (подкатегория)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Тип трансмиссии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механика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механика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механика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Государственный регистрационный знак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М010ХО159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Т 760 ЕН 59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К 471 ВТ 159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АН1628 59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Основание владения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аренда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аренда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аренда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аренда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имеется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имеется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имеется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  <w:r w:rsidRPr="00587858">
              <w:rPr>
                <w:rFonts w:ascii="Times New Roman" w:eastAsia="Times New Roman" w:hAnsi="Times New Roman" w:cs="Times New Roman"/>
                <w:sz w:val="20"/>
              </w:rPr>
              <w:tab/>
              <w:t xml:space="preserve">тягово-сцепного </w:t>
            </w:r>
            <w:r w:rsidRPr="00587858">
              <w:rPr>
                <w:rFonts w:ascii="Times New Roman" w:eastAsia="Times New Roman" w:hAnsi="Times New Roman" w:cs="Times New Roman"/>
                <w:sz w:val="20"/>
              </w:rPr>
              <w:tab/>
              <w:t>(опорно-сцепного) устройства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установлено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Технический осмотр (дата прохождения, срок действия)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03.03.2025</w:t>
            </w:r>
          </w:p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03.03.2026</w:t>
            </w:r>
          </w:p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22.05.2025 22.05.2026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16.07.2025 16.07.2026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lastRenderedPageBreak/>
              <w:t>Соответствие пунктам 5 и 8 Основных положений по допуску транспортных средств к эксплуатации</w:t>
            </w:r>
          </w:p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C:\Users\0D39~1\AppData\Local\Temp\ksohtml13752\wps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D39~1\AppData\Local\Temp\ksohtml13752\wps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и обязанностей должностных лиц по обеспечению безопасности дорожного движения</w:t>
            </w:r>
            <w:r w:rsidRPr="00587858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соответствует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 xml:space="preserve">Страховой полис обязательного страхования (номер, дата выдачи срок действия, страховая  организация) 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ТТТ № 7080748224 16.06.2025 – 15.16.2026 Россгострах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ТТТ № 7079443951 29.04.2025 – 28.04.2026 Россгострах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ТТТ № 7082503898 16.07.2025 – 15.07.2026 Россгострах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Отс.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Соответствие требованиям, да/нет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</w:tr>
      <w:tr w:rsidR="00587858" w:rsidRPr="00587858" w:rsidTr="00587858">
        <w:tc>
          <w:tcPr>
            <w:tcW w:w="201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Сведения об учебных транспортных средствах</w:t>
            </w:r>
          </w:p>
        </w:tc>
        <w:tc>
          <w:tcPr>
            <w:tcW w:w="58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Номер по порядку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7858" w:rsidRPr="00587858" w:rsidTr="00587858">
        <w:tc>
          <w:tcPr>
            <w:tcW w:w="201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Марка, модель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ZONTES ZT350-VX X-01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RACER RC250-C5B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Тrickler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 xml:space="preserve">MALTA XL BL 55Q 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Тип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мотоцикл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мотоцикл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мопед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мопед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Категория (подкатегория)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М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М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Тип трансмиссии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механика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механика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 xml:space="preserve"> механика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механика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Государственный регистрационный знак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6385 АН 59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1040 АН59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Отсутств.</w:t>
            </w:r>
          </w:p>
        </w:tc>
        <w:tc>
          <w:tcPr>
            <w:tcW w:w="19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Отсутств.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Основание владения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аренда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аренда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собственность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  <w:r w:rsidRPr="00587858">
              <w:rPr>
                <w:rFonts w:ascii="Times New Roman" w:eastAsia="Times New Roman" w:hAnsi="Times New Roman" w:cs="Times New Roman"/>
                <w:sz w:val="20"/>
              </w:rPr>
              <w:tab/>
              <w:t xml:space="preserve">тягово-сцепного </w:t>
            </w:r>
            <w:r w:rsidRPr="00587858">
              <w:rPr>
                <w:rFonts w:ascii="Times New Roman" w:eastAsia="Times New Roman" w:hAnsi="Times New Roman" w:cs="Times New Roman"/>
                <w:sz w:val="20"/>
              </w:rPr>
              <w:tab/>
              <w:t>(опорно-сцепного) устройства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 xml:space="preserve">Технический осмотр (дата </w:t>
            </w:r>
            <w:r w:rsidRPr="00587858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прохождения, срок действия)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14.07.2025 14.07.2026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Соответствие пунктам 5 и 8 Основных положений по допуску транспортных средств к эксплуатации</w:t>
            </w:r>
          </w:p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C:\Users\0D39~1\AppData\Local\Temp\ksohtml13752\wps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D39~1\AppData\Local\Temp\ksohtml13752\wps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и обязанностей должностных лиц по обеспечению безопасности дорожного движения</w:t>
            </w:r>
            <w:r w:rsidRPr="00587858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соответствует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 xml:space="preserve">Страховой полис обязательного страхования (номер, дата выдачи срок действия, страховая  организация) 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ХХХ № 0521643484 08.05.2025 – 07.05.2026 «Адонис»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ТТТ № 7067002837 18.10.2024 – 17.10.2025 Россгострах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</w:p>
        </w:tc>
      </w:tr>
      <w:tr w:rsidR="00587858" w:rsidRPr="00587858" w:rsidTr="00587858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Соответствие требованиям, да/нет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858" w:rsidRPr="00587858" w:rsidRDefault="00587858" w:rsidP="00587858">
            <w:pPr>
              <w:spacing w:after="5" w:line="269" w:lineRule="auto"/>
              <w:ind w:left="-15" w:firstLine="6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7858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</w:tr>
    </w:tbl>
    <w:p w:rsidR="00E76C12" w:rsidRDefault="00587858">
      <w:pPr>
        <w:spacing w:after="5" w:line="269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87858" w:rsidRDefault="00587858" w:rsidP="00587858">
      <w:pPr>
        <w:spacing w:after="5" w:line="269" w:lineRule="auto"/>
        <w:ind w:left="708"/>
        <w:jc w:val="both"/>
      </w:pPr>
      <w:r>
        <w:t>Количество учебных транспортных средств, соответствующих установленным требованиям: автотранспорт кат. «В» -3. Мотоциклы кат. «А» -2 мопед кат.  «М» -2</w:t>
      </w:r>
    </w:p>
    <w:p w:rsidR="00587858" w:rsidRDefault="00587858" w:rsidP="00587858">
      <w:pPr>
        <w:spacing w:after="5" w:line="269" w:lineRule="auto"/>
        <w:ind w:left="708"/>
        <w:jc w:val="both"/>
      </w:pPr>
      <w:r>
        <w:t>(категории (подкатегории) транспортных средств)</w:t>
      </w:r>
    </w:p>
    <w:p w:rsidR="00587858" w:rsidRDefault="00587858" w:rsidP="00587858">
      <w:pPr>
        <w:spacing w:after="5" w:line="269" w:lineRule="auto"/>
        <w:ind w:left="708"/>
        <w:jc w:val="both"/>
      </w:pPr>
      <w:r>
        <w:t>прицепы кат. «В» -1.</w:t>
      </w:r>
    </w:p>
    <w:tbl>
      <w:tblPr>
        <w:tblStyle w:val="TableGrid"/>
        <w:tblpPr w:vertAnchor="page" w:horzAnchor="page" w:tblpX="2268" w:tblpY="9923"/>
        <w:tblOverlap w:val="never"/>
        <w:tblW w:w="9359" w:type="dxa"/>
        <w:tblInd w:w="0" w:type="dxa"/>
        <w:tblCellMar>
          <w:top w:w="139" w:type="dxa"/>
          <w:left w:w="98" w:type="dxa"/>
          <w:bottom w:w="0" w:type="dxa"/>
          <w:right w:w="187" w:type="dxa"/>
        </w:tblCellMar>
        <w:tblLook w:val="04A0" w:firstRow="1" w:lastRow="0" w:firstColumn="1" w:lastColumn="0" w:noHBand="0" w:noVBand="1"/>
      </w:tblPr>
      <w:tblGrid>
        <w:gridCol w:w="6380"/>
        <w:gridCol w:w="1277"/>
        <w:gridCol w:w="1702"/>
      </w:tblGrid>
      <w:tr w:rsidR="00E76C12">
        <w:trPr>
          <w:trHeight w:val="722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Показатели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Наличие </w:t>
            </w:r>
          </w:p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(да\нет)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Соответствие </w:t>
            </w:r>
          </w:p>
        </w:tc>
      </w:tr>
      <w:tr w:rsidR="00E76C12">
        <w:trPr>
          <w:trHeight w:val="470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Образовательная деятельность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6C12" w:rsidRDefault="00E76C12"/>
        </w:tc>
        <w:tc>
          <w:tcPr>
            <w:tcW w:w="17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76C12" w:rsidRDefault="00E76C12"/>
        </w:tc>
      </w:tr>
      <w:tr w:rsidR="00E76C12">
        <w:trPr>
          <w:trHeight w:val="493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Учебный план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E76C12">
        <w:trPr>
          <w:trHeight w:val="494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Календарный учебный график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E76C12">
        <w:trPr>
          <w:trHeight w:val="1320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/>
              <w:ind w:right="10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Образовательная программа подготовки (переподготовки) водителей, согласованная с Госавтоинспекцией и утвержденная  руководителем организации, осуществляющей образовательную деятельность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E76C12">
        <w:trPr>
          <w:trHeight w:val="1044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Методические рекомендации по организации </w:t>
            </w:r>
          </w:p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образовательного процесса, утвержденные руководителем организации, осуществляющей образовательную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</w:t>
            </w:r>
          </w:p>
        </w:tc>
      </w:tr>
    </w:tbl>
    <w:p w:rsidR="00E76C12" w:rsidRDefault="003B43D8">
      <w:pPr>
        <w:spacing w:after="5" w:line="269" w:lineRule="auto"/>
        <w:ind w:left="-1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Данное количество механических транспорт</w:t>
      </w:r>
      <w:r w:rsidR="00587858">
        <w:rPr>
          <w:rFonts w:ascii="Times New Roman" w:eastAsia="Times New Roman" w:hAnsi="Times New Roman" w:cs="Times New Roman"/>
          <w:sz w:val="24"/>
        </w:rPr>
        <w:t xml:space="preserve">ных средств соответствует  151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количеству обучающихся в год </w:t>
      </w:r>
    </w:p>
    <w:p w:rsidR="00E76C12" w:rsidRDefault="003B43D8">
      <w:pPr>
        <w:spacing w:after="82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76C12" w:rsidRDefault="003B43D8">
      <w:pPr>
        <w:spacing w:after="27"/>
        <w:ind w:left="576" w:hanging="10"/>
      </w:pPr>
      <w:r>
        <w:rPr>
          <w:rFonts w:ascii="Times New Roman" w:eastAsia="Times New Roman" w:hAnsi="Times New Roman" w:cs="Times New Roman"/>
          <w:b/>
          <w:sz w:val="24"/>
        </w:rPr>
        <w:t>Информационно-</w:t>
      </w:r>
      <w:r>
        <w:rPr>
          <w:rFonts w:ascii="Times New Roman" w:eastAsia="Times New Roman" w:hAnsi="Times New Roman" w:cs="Times New Roman"/>
          <w:b/>
          <w:sz w:val="24"/>
        </w:rPr>
        <w:t>методические и иные материалы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</w:p>
    <w:p w:rsidR="00E76C12" w:rsidRDefault="003B43D8">
      <w:pPr>
        <w:spacing w:after="0"/>
        <w:ind w:left="566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E76C12" w:rsidRDefault="003B43D8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E76C12" w:rsidRDefault="00E76C12">
      <w:pPr>
        <w:spacing w:after="0"/>
        <w:ind w:left="-1702" w:right="10506"/>
      </w:pPr>
    </w:p>
    <w:tbl>
      <w:tblPr>
        <w:tblStyle w:val="TableGrid"/>
        <w:tblW w:w="9359" w:type="dxa"/>
        <w:tblInd w:w="566" w:type="dxa"/>
        <w:tblCellMar>
          <w:top w:w="139" w:type="dxa"/>
          <w:left w:w="98" w:type="dxa"/>
          <w:bottom w:w="118" w:type="dxa"/>
          <w:right w:w="187" w:type="dxa"/>
        </w:tblCellMar>
        <w:tblLook w:val="04A0" w:firstRow="1" w:lastRow="0" w:firstColumn="1" w:lastColumn="0" w:noHBand="0" w:noVBand="1"/>
      </w:tblPr>
      <w:tblGrid>
        <w:gridCol w:w="6380"/>
        <w:gridCol w:w="1277"/>
        <w:gridCol w:w="1702"/>
      </w:tblGrid>
      <w:tr w:rsidR="00E76C12">
        <w:trPr>
          <w:trHeight w:val="725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Показатели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Наличие </w:t>
            </w:r>
          </w:p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(да\нет)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Соответствие </w:t>
            </w:r>
          </w:p>
        </w:tc>
      </w:tr>
      <w:tr w:rsidR="00E76C12">
        <w:trPr>
          <w:trHeight w:val="492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E76C12"/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E76C12"/>
        </w:tc>
      </w:tr>
      <w:tr w:rsidR="00E76C12">
        <w:trPr>
          <w:trHeight w:val="1322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Материалы для проведения промежуточной и итоговой аттестации обучающихся,  утвержденные руководителем организации, осуществляющей образовательную деятельность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</w:t>
            </w:r>
          </w:p>
        </w:tc>
      </w:tr>
      <w:tr w:rsidR="00E76C12">
        <w:trPr>
          <w:trHeight w:val="797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Расписание занятий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</w:t>
            </w:r>
          </w:p>
        </w:tc>
      </w:tr>
      <w:tr w:rsidR="00E76C12">
        <w:trPr>
          <w:trHeight w:val="1597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Схемы учебных маршрутов, утвержденных организацией, осуществляющей образовательную деятельность (за исключением программ подготовки    водителей </w:t>
            </w:r>
          </w:p>
          <w:p w:rsidR="00E76C12" w:rsidRDefault="003B43D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транспортных средств категорий «М», «А», подкатегорий «А1», «В1»)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</w:t>
            </w:r>
          </w:p>
        </w:tc>
      </w:tr>
      <w:tr w:rsidR="00E76C12">
        <w:trPr>
          <w:trHeight w:val="1687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  <w:ind w:right="12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оборудования, необходимого для осуществления образовательной деятельности по программе профессиональной  подготовки водителей транспортных средств категории «А»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</w:t>
            </w:r>
          </w:p>
        </w:tc>
      </w:tr>
      <w:tr w:rsidR="00E76C12">
        <w:trPr>
          <w:trHeight w:val="1685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Учебное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оборудования, необходимого для осуществления образовательной деятельности по программе </w:t>
            </w:r>
          </w:p>
          <w:p w:rsidR="00E76C12" w:rsidRDefault="003B43D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профессиональной  подготовки водителей транспортных средств категории «В»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</w:t>
            </w:r>
          </w:p>
        </w:tc>
      </w:tr>
      <w:tr w:rsidR="00E76C12">
        <w:trPr>
          <w:trHeight w:val="1570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155" w:line="31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Материалы по предмету «Первая помощь при дорожнотранспортном происшествии»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</w:t>
            </w:r>
          </w:p>
        </w:tc>
      </w:tr>
      <w:tr w:rsidR="00E76C12">
        <w:trPr>
          <w:trHeight w:val="987"/>
        </w:trPr>
        <w:tc>
          <w:tcPr>
            <w:tcW w:w="9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76C12" w:rsidRDefault="003B43D8">
            <w:pPr>
              <w:spacing w:after="72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Сведения об оборудовании и технических средствах обучения: </w:t>
            </w:r>
          </w:p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76C12">
        <w:trPr>
          <w:trHeight w:val="768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Компьютеры с соответствующим программным обеспечением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</w:t>
            </w:r>
          </w:p>
        </w:tc>
      </w:tr>
      <w:tr w:rsidR="00E76C12">
        <w:trPr>
          <w:trHeight w:val="470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Проекторы с экраном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</w:t>
            </w:r>
          </w:p>
        </w:tc>
      </w:tr>
      <w:tr w:rsidR="00E76C12">
        <w:trPr>
          <w:trHeight w:val="770"/>
        </w:trPr>
        <w:tc>
          <w:tcPr>
            <w:tcW w:w="9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 требованиям Федерального закона «О безопасности дорожного движения»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2268" w:tblpY="1135"/>
        <w:tblOverlap w:val="never"/>
        <w:tblW w:w="9359" w:type="dxa"/>
        <w:tblInd w:w="0" w:type="dxa"/>
        <w:tblCellMar>
          <w:top w:w="139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380"/>
        <w:gridCol w:w="1277"/>
        <w:gridCol w:w="1702"/>
      </w:tblGrid>
      <w:tr w:rsidR="00E76C12">
        <w:trPr>
          <w:trHeight w:val="725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Показатели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Наличие </w:t>
            </w:r>
          </w:p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(да\нет)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Соответствие </w:t>
            </w:r>
          </w:p>
        </w:tc>
      </w:tr>
      <w:tr w:rsidR="00E76C12">
        <w:trPr>
          <w:trHeight w:val="1872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мероприятий,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неисправностей, угрожающих б</w:t>
            </w:r>
            <w:r>
              <w:rPr>
                <w:rFonts w:ascii="Times New Roman" w:eastAsia="Times New Roman" w:hAnsi="Times New Roman" w:cs="Times New Roman"/>
                <w:sz w:val="24"/>
              </w:rPr>
              <w:t>езопасности дорожного движения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</w:t>
            </w:r>
          </w:p>
        </w:tc>
      </w:tr>
      <w:tr w:rsidR="00E76C12">
        <w:trPr>
          <w:trHeight w:val="1047"/>
        </w:trPr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C12" w:rsidRDefault="003B43D8">
            <w:p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Медицинское обеспечение безопасности дорожного движения: </w:t>
            </w:r>
          </w:p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- обязательные предрейсовые медицинские осмотры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C12" w:rsidRDefault="003B43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</w:t>
            </w:r>
          </w:p>
        </w:tc>
      </w:tr>
    </w:tbl>
    <w:p w:rsidR="00E76C12" w:rsidRDefault="003B43D8">
      <w:pPr>
        <w:spacing w:after="0"/>
        <w:jc w:val="both"/>
      </w:pPr>
      <w:r>
        <w:t xml:space="preserve"> </w:t>
      </w:r>
    </w:p>
    <w:sectPr w:rsidR="00E76C12">
      <w:footerReference w:type="even" r:id="rId7"/>
      <w:footerReference w:type="default" r:id="rId8"/>
      <w:footerReference w:type="first" r:id="rId9"/>
      <w:pgSz w:w="12240" w:h="15840"/>
      <w:pgMar w:top="1135" w:right="1734" w:bottom="1373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3D8" w:rsidRDefault="003B43D8">
      <w:pPr>
        <w:spacing w:after="0" w:line="240" w:lineRule="auto"/>
      </w:pPr>
      <w:r>
        <w:separator/>
      </w:r>
    </w:p>
  </w:endnote>
  <w:endnote w:type="continuationSeparator" w:id="0">
    <w:p w:rsidR="003B43D8" w:rsidRDefault="003B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C12" w:rsidRDefault="00E76C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C12" w:rsidRDefault="00E76C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C12" w:rsidRDefault="00E76C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3D8" w:rsidRDefault="003B43D8">
      <w:pPr>
        <w:spacing w:after="0"/>
      </w:pPr>
      <w:r>
        <w:separator/>
      </w:r>
    </w:p>
  </w:footnote>
  <w:footnote w:type="continuationSeparator" w:id="0">
    <w:p w:rsidR="003B43D8" w:rsidRDefault="003B43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12"/>
    <w:rsid w:val="00133BBE"/>
    <w:rsid w:val="003B43D8"/>
    <w:rsid w:val="00587858"/>
    <w:rsid w:val="00E7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E258"/>
  <w15:docId w15:val="{3D63F982-A184-46DF-8B41-A095814C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8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UserASh</dc:creator>
  <cp:keywords/>
  <cp:lastModifiedBy>Марина</cp:lastModifiedBy>
  <cp:revision>2</cp:revision>
  <dcterms:created xsi:type="dcterms:W3CDTF">2026-04-23T23:21:00Z</dcterms:created>
  <dcterms:modified xsi:type="dcterms:W3CDTF">2026-04-23T23:21:00Z</dcterms:modified>
</cp:coreProperties>
</file>